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448"/>
        <w:gridCol w:w="2430"/>
        <w:gridCol w:w="1260"/>
        <w:gridCol w:w="630"/>
        <w:gridCol w:w="1497"/>
        <w:gridCol w:w="303"/>
        <w:gridCol w:w="1735"/>
      </w:tblGrid>
      <w:tr w:rsidR="00AB68F2" w:rsidRPr="00850A6F" w14:paraId="1C8CA75B" w14:textId="77777777" w:rsidTr="000B3CDE">
        <w:trPr>
          <w:trHeight w:hRule="exact" w:val="360"/>
        </w:trPr>
        <w:tc>
          <w:tcPr>
            <w:tcW w:w="10310" w:type="dxa"/>
            <w:gridSpan w:val="8"/>
            <w:shd w:val="clear" w:color="auto" w:fill="000000"/>
            <w:vAlign w:val="center"/>
          </w:tcPr>
          <w:p w14:paraId="352D0E5C" w14:textId="77777777" w:rsidR="00AB68F2" w:rsidRPr="00850A6F" w:rsidRDefault="00AB68F2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>eport information items listed on the back of this form</w:t>
            </w:r>
          </w:p>
        </w:tc>
      </w:tr>
      <w:tr w:rsidR="00BC4A45" w:rsidRPr="00850A6F" w14:paraId="17A35173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5AFD0FEB" w14:textId="77777777" w:rsidR="00BC4A45" w:rsidRPr="00BA3AAF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6"/>
            <w:vAlign w:val="center"/>
          </w:tcPr>
          <w:p w14:paraId="39589D9D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7872AF4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6F787234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855" w:type="dxa"/>
            <w:gridSpan w:val="6"/>
            <w:vAlign w:val="center"/>
          </w:tcPr>
          <w:p w14:paraId="7AC23564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775466DC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67877C39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55" w:type="dxa"/>
            <w:gridSpan w:val="6"/>
            <w:vAlign w:val="center"/>
          </w:tcPr>
          <w:p w14:paraId="53B58FA4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2DFAA734" w14:textId="77777777" w:rsidTr="00D67831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7BFAEF6B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vAlign w:val="center"/>
          </w:tcPr>
          <w:p w14:paraId="64BFD27B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1943402F" w14:textId="77777777" w:rsidTr="00D67831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03ED4CA9" w14:textId="77777777" w:rsidR="006F17DB" w:rsidRPr="00850A6F" w:rsidRDefault="006F17DB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vAlign w:val="center"/>
          </w:tcPr>
          <w:p w14:paraId="41A2AFE8" w14:textId="77777777" w:rsidR="006F17DB" w:rsidRPr="00850A6F" w:rsidRDefault="006F17D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1D44253D" w14:textId="77777777" w:rsidTr="00BC4A45">
        <w:tc>
          <w:tcPr>
            <w:tcW w:w="1031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440209F0" w14:textId="77777777" w:rsidR="006F17DB" w:rsidRPr="00850A6F" w:rsidRDefault="006F17DB" w:rsidP="002F4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Description of problem: (Attach supporting documents to this form)</w:t>
            </w:r>
          </w:p>
        </w:tc>
      </w:tr>
      <w:tr w:rsidR="006F17DB" w:rsidRPr="00850A6F" w14:paraId="189BFB2D" w14:textId="77777777" w:rsidTr="00274F75">
        <w:trPr>
          <w:trHeight w:val="4176"/>
        </w:trPr>
        <w:tc>
          <w:tcPr>
            <w:tcW w:w="10310" w:type="dxa"/>
            <w:gridSpan w:val="8"/>
            <w:shd w:val="clear" w:color="auto" w:fill="auto"/>
          </w:tcPr>
          <w:p w14:paraId="5A5561F6" w14:textId="77777777" w:rsidR="006F17DB" w:rsidRPr="00850A6F" w:rsidRDefault="006F17DB" w:rsidP="000C65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1E6A8B7F" w14:textId="77777777" w:rsidTr="000B3CDE">
        <w:trPr>
          <w:trHeight w:hRule="exact" w:val="360"/>
        </w:trPr>
        <w:tc>
          <w:tcPr>
            <w:tcW w:w="8575" w:type="dxa"/>
            <w:gridSpan w:val="7"/>
            <w:shd w:val="clear" w:color="auto" w:fill="auto"/>
            <w:vAlign w:val="center"/>
          </w:tcPr>
          <w:p w14:paraId="32FFBAE6" w14:textId="77777777"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B1E352" w14:textId="77777777"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A6A43" w:rsidRPr="00850A6F" w14:paraId="1B8BBFDD" w14:textId="77777777" w:rsidTr="00EA6A43">
        <w:tc>
          <w:tcPr>
            <w:tcW w:w="8575" w:type="dxa"/>
            <w:gridSpan w:val="7"/>
            <w:shd w:val="clear" w:color="auto" w:fill="auto"/>
            <w:vAlign w:val="center"/>
          </w:tcPr>
          <w:p w14:paraId="78763E48" w14:textId="77777777" w:rsidR="00EA6A43" w:rsidRPr="00850A6F" w:rsidRDefault="00EA6A43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Number of business days between the date of the event and the date you became aware of this information: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B40445E" w14:textId="77777777" w:rsidR="00EA6A43" w:rsidRPr="00850A6F" w:rsidRDefault="00EA6A43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36B70CDD" w14:textId="77777777" w:rsidTr="000B3CDE">
        <w:trPr>
          <w:trHeight w:hRule="exact" w:val="360"/>
        </w:trPr>
        <w:tc>
          <w:tcPr>
            <w:tcW w:w="85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C428C" w14:textId="77777777"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 from page 2 of this form that this new information falls under (i.e. 1, 6):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D6B8" w14:textId="77777777"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5840A2CB" w14:textId="77777777" w:rsidTr="00BC4A45">
        <w:tc>
          <w:tcPr>
            <w:tcW w:w="10310" w:type="dxa"/>
            <w:gridSpan w:val="8"/>
            <w:shd w:val="clear" w:color="auto" w:fill="000000"/>
            <w:vAlign w:val="center"/>
          </w:tcPr>
          <w:p w14:paraId="277540B8" w14:textId="77777777"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F17DB" w:rsidRPr="00850A6F" w14:paraId="1D0CA5DD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42B21851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455BBBB5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2C15">
              <w:rPr>
                <w:rFonts w:ascii="Arial Narrow" w:hAnsi="Arial Narrow" w:cs="Arial"/>
                <w:sz w:val="22"/>
                <w:szCs w:val="22"/>
              </w:rPr>
            </w:r>
            <w:r w:rsidR="006B2C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2C15">
              <w:rPr>
                <w:rFonts w:ascii="Arial Narrow" w:hAnsi="Arial Narrow" w:cs="Arial"/>
                <w:sz w:val="22"/>
                <w:szCs w:val="22"/>
              </w:rPr>
            </w:r>
            <w:r w:rsidR="006B2C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 w:val="restart"/>
            <w:shd w:val="clear" w:color="auto" w:fill="auto"/>
            <w:vAlign w:val="center"/>
          </w:tcPr>
          <w:p w14:paraId="6B3CF840" w14:textId="77777777" w:rsidR="006F17DB" w:rsidRPr="00850A6F" w:rsidRDefault="006F17DB" w:rsidP="00274F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If “Yes” for either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describe above and submit a 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modification</w:t>
            </w:r>
            <w:r w:rsidR="00274F75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request</w:t>
            </w:r>
          </w:p>
        </w:tc>
      </w:tr>
      <w:tr w:rsidR="006F17DB" w:rsidRPr="00850A6F" w14:paraId="2DA7D960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0943D772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AACE0D2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2C15">
              <w:rPr>
                <w:rFonts w:ascii="Arial Narrow" w:hAnsi="Arial Narrow" w:cs="Arial"/>
                <w:sz w:val="22"/>
                <w:szCs w:val="22"/>
              </w:rPr>
            </w:r>
            <w:r w:rsidR="006B2C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B2C15">
              <w:rPr>
                <w:rFonts w:ascii="Arial Narrow" w:hAnsi="Arial Narrow" w:cs="Arial"/>
                <w:sz w:val="22"/>
                <w:szCs w:val="22"/>
              </w:rPr>
            </w:r>
            <w:r w:rsidR="006B2C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/>
            <w:shd w:val="clear" w:color="auto" w:fill="auto"/>
            <w:vAlign w:val="center"/>
          </w:tcPr>
          <w:p w14:paraId="253998CE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14:paraId="675DA7EB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000000"/>
            <w:vAlign w:val="center"/>
          </w:tcPr>
          <w:p w14:paraId="1B4AF6BE" w14:textId="77777777"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14:paraId="25E899B6" w14:textId="77777777" w:rsidR="006F17DB" w:rsidRPr="00850A6F" w:rsidRDefault="006F17DB" w:rsidP="0027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Reports </w:t>
            </w:r>
            <w:r w:rsidR="00274F75">
              <w:rPr>
                <w:rFonts w:ascii="Arial Narrow" w:hAnsi="Arial Narrow" w:cs="Arial"/>
                <w:sz w:val="20"/>
                <w:szCs w:val="20"/>
              </w:rPr>
              <w:t>complete by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14:paraId="7471A91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vAlign w:val="center"/>
          </w:tcPr>
          <w:p w14:paraId="0EFFC32F" w14:textId="77777777" w:rsidR="006F17DB" w:rsidRPr="006F17DB" w:rsidRDefault="006F17DB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gridSpan w:val="4"/>
            <w:vAlign w:val="center"/>
          </w:tcPr>
          <w:p w14:paraId="04EF8944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14:paraId="7E32092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vAlign w:val="center"/>
          </w:tcPr>
          <w:p w14:paraId="47713B83" w14:textId="77777777" w:rsidR="006F17DB" w:rsidRPr="00850A6F" w:rsidRDefault="006F17DB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4"/>
            <w:vAlign w:val="center"/>
          </w:tcPr>
          <w:p w14:paraId="5E04EE2C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14:paraId="08FD69F7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E6E6E6"/>
            <w:vAlign w:val="center"/>
          </w:tcPr>
          <w:p w14:paraId="609681C6" w14:textId="77777777" w:rsidR="006F17DB" w:rsidRPr="00850A6F" w:rsidRDefault="006F17DB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Use Only</w:t>
            </w:r>
          </w:p>
        </w:tc>
      </w:tr>
      <w:tr w:rsidR="000B3CDE" w:rsidRPr="00850A6F" w14:paraId="67F45BC3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3"/>
        </w:trPr>
        <w:tc>
          <w:tcPr>
            <w:tcW w:w="6138" w:type="dxa"/>
            <w:gridSpan w:val="3"/>
            <w:vMerge w:val="restart"/>
            <w:shd w:val="clear" w:color="auto" w:fill="E6E6E6"/>
            <w:vAlign w:val="center"/>
          </w:tcPr>
          <w:p w14:paraId="7CD6E4D2" w14:textId="77777777" w:rsidR="000B3CDE" w:rsidRPr="00850A6F" w:rsidRDefault="007F592D" w:rsidP="00894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involves: (Check all that apply)</w:t>
            </w:r>
          </w:p>
          <w:p w14:paraId="5B15400D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2D">
              <w:rPr>
                <w:rFonts w:ascii="Arial" w:hAnsi="Arial" w:cs="Arial"/>
                <w:sz w:val="20"/>
                <w:szCs w:val="20"/>
              </w:rPr>
              <w:t>U</w:t>
            </w:r>
            <w:r w:rsidRPr="00850A6F">
              <w:rPr>
                <w:rFonts w:ascii="Arial" w:hAnsi="Arial" w:cs="Arial"/>
                <w:sz w:val="20"/>
                <w:szCs w:val="20"/>
              </w:rPr>
              <w:t>nanticipated problem involving risks to subjects or others</w:t>
            </w:r>
          </w:p>
          <w:p w14:paraId="594724FD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IRB approval</w:t>
            </w:r>
          </w:p>
          <w:p w14:paraId="1962D7D4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</w:p>
          <w:p w14:paraId="7FFE924A" w14:textId="77777777"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14:paraId="643F1C83" w14:textId="77777777" w:rsidR="000B3CDE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  <w:bookmarkStart w:id="1" w:name="_GoBack"/>
            <w:bookmarkEnd w:id="1"/>
          </w:p>
          <w:p w14:paraId="6435C2B3" w14:textId="77777777" w:rsidR="008974C8" w:rsidRPr="00850A6F" w:rsidRDefault="008974C8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DF0">
              <w:rPr>
                <w:rFonts w:ascii="Arial" w:hAnsi="Arial" w:cs="Arial"/>
                <w:sz w:val="20"/>
                <w:szCs w:val="20"/>
              </w:rPr>
              <w:t>Allegation of non-compliance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no basis in fact</w:t>
            </w:r>
          </w:p>
          <w:p w14:paraId="7D7B498E" w14:textId="77777777"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2C15">
              <w:rPr>
                <w:rFonts w:ascii="Arial" w:hAnsi="Arial" w:cs="Arial"/>
                <w:sz w:val="20"/>
                <w:szCs w:val="20"/>
              </w:rPr>
            </w:r>
            <w:r w:rsidR="006B2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</w:tc>
        <w:tc>
          <w:tcPr>
            <w:tcW w:w="4165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14:paraId="7DC1C870" w14:textId="77777777" w:rsidR="000B3CDE" w:rsidRPr="00001509" w:rsidRDefault="000B3CDE" w:rsidP="009A4E5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0150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(Must be completed by </w:t>
            </w:r>
            <w:r w:rsidR="00EA6A43" w:rsidRPr="00001509">
              <w:rPr>
                <w:rFonts w:ascii="Arial" w:hAnsi="Arial" w:cs="Arial"/>
                <w:i/>
                <w:sz w:val="18"/>
                <w:szCs w:val="18"/>
              </w:rPr>
              <w:t xml:space="preserve">IRB Chair or </w:t>
            </w:r>
            <w:r w:rsidRPr="00001509">
              <w:rPr>
                <w:rFonts w:ascii="Arial" w:hAnsi="Arial" w:cs="Arial"/>
                <w:i/>
                <w:sz w:val="18"/>
                <w:szCs w:val="18"/>
              </w:rPr>
              <w:t>a Designated Reviewer</w:t>
            </w:r>
            <w:r w:rsidR="00EA6A43" w:rsidRPr="00001509">
              <w:rPr>
                <w:rFonts w:ascii="Arial" w:hAnsi="Arial" w:cs="Arial"/>
                <w:i/>
                <w:sz w:val="18"/>
                <w:szCs w:val="18"/>
              </w:rPr>
              <w:t xml:space="preserve"> within 5 business days of receipt of report</w:t>
            </w:r>
            <w:r w:rsidRPr="0000150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E337AA2" w14:textId="77777777" w:rsidR="000B3CDE" w:rsidRPr="005B3CC9" w:rsidRDefault="000B3CDE" w:rsidP="00EA6A43">
            <w:pPr>
              <w:rPr>
                <w:rFonts w:ascii="Arial" w:hAnsi="Arial" w:cs="Arial"/>
                <w:color w:val="F898A6"/>
                <w:sz w:val="20"/>
                <w:szCs w:val="20"/>
              </w:rPr>
            </w:pPr>
            <w:r w:rsidRPr="0000150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A6A43" w:rsidRPr="00001509">
              <w:rPr>
                <w:rFonts w:ascii="Arial" w:hAnsi="Arial" w:cs="Arial"/>
                <w:sz w:val="20"/>
                <w:szCs w:val="20"/>
              </w:rPr>
              <w:t>unanticipated problems involving risks to subjects or others</w:t>
            </w:r>
            <w:r w:rsidRPr="00001509">
              <w:rPr>
                <w:rFonts w:ascii="Arial" w:hAnsi="Arial" w:cs="Arial"/>
                <w:sz w:val="20"/>
                <w:szCs w:val="20"/>
              </w:rPr>
              <w:t xml:space="preserve">, indicate whether </w:t>
            </w:r>
            <w:r w:rsidR="00EA6A43" w:rsidRPr="00001509">
              <w:rPr>
                <w:rFonts w:ascii="Arial" w:hAnsi="Arial" w:cs="Arial"/>
                <w:sz w:val="20"/>
                <w:szCs w:val="20"/>
              </w:rPr>
              <w:t>any actions are warranted to eliminate any apparent immediate hazards to subjects.</w:t>
            </w:r>
          </w:p>
        </w:tc>
      </w:tr>
      <w:tr w:rsidR="000B3CDE" w:rsidRPr="00850A6F" w14:paraId="3369B94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2"/>
        </w:trPr>
        <w:tc>
          <w:tcPr>
            <w:tcW w:w="6138" w:type="dxa"/>
            <w:gridSpan w:val="3"/>
            <w:vMerge/>
            <w:shd w:val="clear" w:color="auto" w:fill="E6E6E6"/>
            <w:vAlign w:val="center"/>
          </w:tcPr>
          <w:p w14:paraId="2471298C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453B44E" w14:textId="77777777"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3A38E303" w14:textId="77777777" w:rsidR="000B3CDE" w:rsidRPr="005B3CC9" w:rsidRDefault="000B3CDE" w:rsidP="000B3CDE">
            <w:pPr>
              <w:rPr>
                <w:rFonts w:ascii="Arial" w:hAnsi="Arial" w:cs="Arial"/>
                <w:color w:val="F898A6"/>
                <w:sz w:val="20"/>
                <w:szCs w:val="20"/>
              </w:rPr>
            </w:pPr>
          </w:p>
        </w:tc>
      </w:tr>
      <w:tr w:rsidR="000B3CDE" w:rsidRPr="00850A6F" w14:paraId="49258288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79F6257E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signature</w:t>
            </w:r>
          </w:p>
        </w:tc>
        <w:tc>
          <w:tcPr>
            <w:tcW w:w="4165" w:type="dxa"/>
            <w:gridSpan w:val="4"/>
            <w:shd w:val="clear" w:color="auto" w:fill="E6E6E6"/>
            <w:vAlign w:val="center"/>
          </w:tcPr>
          <w:p w14:paraId="73095C44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14:paraId="3F0EAEA6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3F0D6F8D" w14:textId="77777777" w:rsidR="000B3CDE" w:rsidRPr="00850A6F" w:rsidRDefault="000B3CDE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4"/>
            <w:shd w:val="clear" w:color="auto" w:fill="E6E6E6"/>
            <w:vAlign w:val="center"/>
          </w:tcPr>
          <w:p w14:paraId="017D4D64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4EEE6C" w14:textId="77777777" w:rsidR="00955B81" w:rsidRPr="00850A6F" w:rsidRDefault="00955B81" w:rsidP="002F3887">
      <w:pPr>
        <w:pStyle w:val="BodyText"/>
        <w:pageBreakBefore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850A6F">
        <w:rPr>
          <w:rFonts w:ascii="Arial Narrow" w:hAnsi="Arial Narrow"/>
          <w:b/>
          <w:kern w:val="32"/>
          <w:sz w:val="28"/>
          <w:szCs w:val="28"/>
        </w:rPr>
        <w:t xml:space="preserve">that fall into one or more of the following categories to the IRB 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within </w:t>
      </w:r>
      <w:r w:rsidR="00322FDD" w:rsidRPr="00850A6F">
        <w:rPr>
          <w:rFonts w:ascii="Arial Narrow" w:hAnsi="Arial Narrow"/>
          <w:b/>
          <w:kern w:val="32"/>
          <w:sz w:val="28"/>
          <w:szCs w:val="28"/>
        </w:rPr>
        <w:t>5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 business days using this form:</w:t>
      </w:r>
    </w:p>
    <w:p w14:paraId="3C1D7B8D" w14:textId="77777777" w:rsidR="00934242" w:rsidRPr="00850A6F" w:rsidRDefault="00934242" w:rsidP="00934242">
      <w:pPr>
        <w:pStyle w:val="BodyText"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 w:cs="Arial"/>
          <w:i/>
          <w:sz w:val="22"/>
          <w:szCs w:val="22"/>
        </w:rPr>
        <w:t>Information that does not fall under any of the categories does not require reporting to the IRB.</w:t>
      </w:r>
    </w:p>
    <w:p w14:paraId="5219B3A7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Information that indicates a new or increased risk</w:t>
      </w:r>
      <w:r w:rsidR="002275CC" w:rsidRPr="00850A6F">
        <w:rPr>
          <w:rFonts w:ascii="Arial Narrow" w:hAnsi="Arial Narrow"/>
          <w:kern w:val="32"/>
          <w:sz w:val="28"/>
          <w:szCs w:val="28"/>
        </w:rPr>
        <w:t xml:space="preserve">, or a </w:t>
      </w:r>
      <w:r w:rsidR="005C7EE3">
        <w:rPr>
          <w:rFonts w:ascii="Arial Narrow" w:hAnsi="Arial Narrow"/>
          <w:kern w:val="32"/>
          <w:sz w:val="28"/>
          <w:szCs w:val="28"/>
        </w:rPr>
        <w:t xml:space="preserve">new </w:t>
      </w:r>
      <w:r w:rsidR="002275CC" w:rsidRPr="00850A6F">
        <w:rPr>
          <w:rFonts w:ascii="Arial Narrow" w:hAnsi="Arial Narrow"/>
          <w:kern w:val="32"/>
          <w:sz w:val="28"/>
          <w:szCs w:val="28"/>
        </w:rPr>
        <w:t>safety issue</w:t>
      </w:r>
      <w:r w:rsidRPr="00850A6F">
        <w:rPr>
          <w:rFonts w:ascii="Arial Narrow" w:hAnsi="Arial Narrow"/>
          <w:kern w:val="32"/>
          <w:sz w:val="28"/>
          <w:szCs w:val="28"/>
        </w:rPr>
        <w:t xml:space="preserve">. </w:t>
      </w:r>
      <w:r w:rsidRPr="00850A6F">
        <w:rPr>
          <w:rFonts w:ascii="Arial Narrow" w:hAnsi="Arial Narrow"/>
          <w:kern w:val="32"/>
        </w:rPr>
        <w:t>For example:</w:t>
      </w:r>
    </w:p>
    <w:p w14:paraId="3F0DE8EE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New information (e.g., an interim analysis, safety monitoring report, publication in the literature, sponsor report, or investigator finding) indicates an increase in the frequency or magnitude of a previously known risk, or uncovers a new risk</w:t>
      </w:r>
      <w:r w:rsidR="008B2CD5" w:rsidRPr="000B3CDE">
        <w:rPr>
          <w:rFonts w:ascii="Arial Narrow" w:hAnsi="Arial Narrow"/>
          <w:kern w:val="32"/>
          <w:sz w:val="22"/>
          <w:szCs w:val="22"/>
        </w:rPr>
        <w:t>.</w:t>
      </w:r>
    </w:p>
    <w:p w14:paraId="13ADD572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An investigator brochure, package insert, or device labeling is revised to indicate an increase in the frequency or magnitude of a previously known risk, or describe a new risk</w:t>
      </w:r>
    </w:p>
    <w:p w14:paraId="0EE227DF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Withdrawal, restriction, or modification of a marketed approval of a drug, device, or biologic used in a research protocol</w:t>
      </w:r>
    </w:p>
    <w:p w14:paraId="152044FF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Protocol violation that harmed subjects or others or that indicates subjects or others might be at increased risk of harm</w:t>
      </w:r>
    </w:p>
    <w:p w14:paraId="120399D8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Complaint of a subject that indicates subjects or others might be at increased risk of harm or at risk of a new harm</w:t>
      </w:r>
    </w:p>
    <w:p w14:paraId="2F31B794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sz w:val="22"/>
          <w:szCs w:val="22"/>
        </w:rPr>
        <w:t>Any changes significantly affecting the conduct of the research</w:t>
      </w:r>
    </w:p>
    <w:p w14:paraId="215C86E1" w14:textId="77777777" w:rsidR="00955B81" w:rsidRPr="00850A6F" w:rsidRDefault="00505882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>
        <w:rPr>
          <w:rFonts w:ascii="Arial Narrow" w:hAnsi="Arial Narrow"/>
          <w:kern w:val="32"/>
          <w:sz w:val="28"/>
          <w:szCs w:val="28"/>
        </w:rPr>
        <w:t>H</w:t>
      </w:r>
      <w:r w:rsidR="0039641C" w:rsidRPr="00850A6F">
        <w:rPr>
          <w:rFonts w:ascii="Arial Narrow" w:hAnsi="Arial Narrow"/>
          <w:kern w:val="32"/>
          <w:sz w:val="28"/>
          <w:szCs w:val="28"/>
        </w:rPr>
        <w:t>arm experienced by a subject or other individual</w:t>
      </w:r>
      <w:r w:rsidR="00D25254" w:rsidRPr="00850A6F">
        <w:rPr>
          <w:rFonts w:ascii="Arial Narrow" w:hAnsi="Arial Narrow"/>
          <w:kern w:val="32"/>
          <w:sz w:val="28"/>
          <w:szCs w:val="28"/>
        </w:rPr>
        <w:t>,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which in the opinion of the investigator are </w:t>
      </w:r>
      <w:r w:rsidR="0039641C" w:rsidRPr="0095668F">
        <w:rPr>
          <w:rFonts w:ascii="Arial Narrow" w:hAnsi="Arial Narrow"/>
          <w:b/>
          <w:kern w:val="32"/>
          <w:sz w:val="28"/>
          <w:szCs w:val="28"/>
        </w:rPr>
        <w:t>unexpected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and </w:t>
      </w:r>
      <w:r w:rsidR="0039641C" w:rsidRPr="0095668F">
        <w:rPr>
          <w:rFonts w:ascii="Arial Narrow" w:hAnsi="Arial Narrow"/>
          <w:b/>
          <w:kern w:val="32"/>
          <w:sz w:val="28"/>
          <w:szCs w:val="28"/>
        </w:rPr>
        <w:t>probably related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to the research procedures.</w:t>
      </w:r>
    </w:p>
    <w:p w14:paraId="75AF1E9B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unexpected</w:t>
      </w:r>
      <w:r w:rsidRPr="000B3CDE">
        <w:rPr>
          <w:rFonts w:ascii="Arial Narrow" w:hAnsi="Arial Narrow"/>
          <w:kern w:val="32"/>
          <w:sz w:val="22"/>
          <w:szCs w:val="22"/>
        </w:rPr>
        <w:t xml:space="preserve">” when its specificity </w:t>
      </w:r>
      <w:r w:rsidR="000608CF" w:rsidRPr="000B3CDE">
        <w:rPr>
          <w:rFonts w:ascii="Arial Narrow" w:hAnsi="Arial Narrow"/>
          <w:kern w:val="32"/>
          <w:sz w:val="22"/>
          <w:szCs w:val="22"/>
        </w:rPr>
        <w:t>or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severity are </w:t>
      </w:r>
      <w:r w:rsidR="008B2CD5" w:rsidRPr="000B3CDE">
        <w:rPr>
          <w:rFonts w:ascii="Arial Narrow" w:hAnsi="Arial Narrow"/>
          <w:kern w:val="32"/>
          <w:sz w:val="22"/>
          <w:szCs w:val="22"/>
        </w:rPr>
        <w:t xml:space="preserve">inconsistent with risk information </w:t>
      </w:r>
      <w:r w:rsidR="000608CF" w:rsidRPr="000B3CDE">
        <w:rPr>
          <w:rFonts w:ascii="Arial Narrow" w:hAnsi="Arial Narrow"/>
          <w:kern w:val="32"/>
          <w:sz w:val="22"/>
          <w:szCs w:val="22"/>
        </w:rPr>
        <w:t xml:space="preserve">previously reviewed and </w:t>
      </w:r>
      <w:r w:rsidR="008B2CD5" w:rsidRPr="000B3CDE">
        <w:rPr>
          <w:rFonts w:ascii="Arial Narrow" w:hAnsi="Arial Narrow"/>
          <w:kern w:val="32"/>
          <w:sz w:val="22"/>
          <w:szCs w:val="22"/>
        </w:rPr>
        <w:t>approved by the IRB in terms of nature, severity, frequency, and characteristics of the study population</w:t>
      </w:r>
      <w:r w:rsidRPr="000B3CDE">
        <w:rPr>
          <w:rFonts w:ascii="Arial Narrow" w:hAnsi="Arial Narrow"/>
          <w:kern w:val="32"/>
          <w:sz w:val="22"/>
          <w:szCs w:val="22"/>
        </w:rPr>
        <w:t>.</w:t>
      </w:r>
    </w:p>
    <w:p w14:paraId="5A361B57" w14:textId="77777777" w:rsidR="00955B81" w:rsidRPr="000B3CDE" w:rsidRDefault="0039641C" w:rsidP="002275CC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probably related</w:t>
      </w:r>
      <w:r w:rsidR="0095668F" w:rsidRPr="000B3CDE">
        <w:rPr>
          <w:rFonts w:ascii="Arial Narrow" w:hAnsi="Arial Narrow"/>
          <w:kern w:val="32"/>
          <w:sz w:val="22"/>
          <w:szCs w:val="22"/>
        </w:rPr>
        <w:t>”</w:t>
      </w:r>
      <w:r w:rsidR="008E1CBC">
        <w:rPr>
          <w:rFonts w:ascii="Arial Narrow" w:hAnsi="Arial Narrow"/>
          <w:kern w:val="32"/>
          <w:sz w:val="22"/>
          <w:szCs w:val="22"/>
        </w:rPr>
        <w:t xml:space="preserve"> to the research procedures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if in the opinion of the investigator, the research procedures more likely than not caused the harm.</w:t>
      </w:r>
    </w:p>
    <w:p w14:paraId="68C3BC55" w14:textId="77777777" w:rsidR="00955B81" w:rsidRPr="00850A6F" w:rsidRDefault="002275C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N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on-compliance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with the federal regulations governing human research or with the requirements or determinations of the IRB,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or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an </w:t>
      </w:r>
      <w:r w:rsidR="0039641C" w:rsidRPr="00FB5BBD">
        <w:rPr>
          <w:rFonts w:ascii="Arial Narrow" w:hAnsi="Arial Narrow"/>
          <w:kern w:val="32"/>
          <w:sz w:val="28"/>
          <w:szCs w:val="28"/>
          <w:u w:val="double"/>
        </w:rPr>
        <w:t xml:space="preserve">allegation of </w:t>
      </w:r>
      <w:r w:rsidRPr="00FB5BBD">
        <w:rPr>
          <w:rFonts w:ascii="Arial Narrow" w:hAnsi="Arial Narrow"/>
          <w:kern w:val="32"/>
          <w:sz w:val="28"/>
          <w:szCs w:val="28"/>
          <w:u w:val="double"/>
        </w:rPr>
        <w:t xml:space="preserve">such </w:t>
      </w:r>
      <w:r w:rsidR="0039641C" w:rsidRPr="00FB5BBD">
        <w:rPr>
          <w:rFonts w:ascii="Arial Narrow" w:hAnsi="Arial Narrow"/>
          <w:kern w:val="32"/>
          <w:sz w:val="28"/>
          <w:szCs w:val="28"/>
          <w:u w:val="double"/>
        </w:rPr>
        <w:t>non-compliance</w:t>
      </w:r>
      <w:r w:rsidR="0039641C" w:rsidRPr="00850A6F">
        <w:rPr>
          <w:rFonts w:ascii="Arial Narrow" w:hAnsi="Arial Narrow"/>
          <w:kern w:val="32"/>
          <w:sz w:val="28"/>
          <w:szCs w:val="28"/>
        </w:rPr>
        <w:t>.</w:t>
      </w:r>
    </w:p>
    <w:p w14:paraId="381D0004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Audit, inspection, or inquiry by a federal agency</w:t>
      </w:r>
      <w:r w:rsidR="00E84676">
        <w:rPr>
          <w:rFonts w:ascii="Arial Narrow" w:hAnsi="Arial Narrow"/>
          <w:kern w:val="32"/>
          <w:sz w:val="28"/>
          <w:szCs w:val="28"/>
        </w:rPr>
        <w:t xml:space="preserve"> and any resulting reports (e.g. FDA Form 483.)</w:t>
      </w:r>
    </w:p>
    <w:p w14:paraId="4B966BF3" w14:textId="77777777" w:rsidR="009546E5" w:rsidRPr="00850A6F" w:rsidRDefault="009546E5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Written reports of study monitors.</w:t>
      </w:r>
    </w:p>
    <w:p w14:paraId="64B82297" w14:textId="77777777"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Failure to follow the protocol due to the action or inaction of the investigator or research staff.</w:t>
      </w:r>
    </w:p>
    <w:p w14:paraId="0713E87B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Breach of confidentiality.</w:t>
      </w:r>
    </w:p>
    <w:p w14:paraId="21CA6032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Change to the protocol taken without prior IRB review to eliminate an apparent immediate hazard to a subject.</w:t>
      </w:r>
    </w:p>
    <w:p w14:paraId="6BD929C4" w14:textId="77777777" w:rsidR="006E2837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Incarceration of a subject in a study not approved by the IRB to involve prisoners.</w:t>
      </w:r>
    </w:p>
    <w:p w14:paraId="0524289C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Complaint of a subject that cannot be resolved by the research team.</w:t>
      </w:r>
    </w:p>
    <w:p w14:paraId="5736AB6F" w14:textId="77777777" w:rsidR="00681D3C" w:rsidRDefault="0084763D" w:rsidP="00681D3C">
      <w:pPr>
        <w:numPr>
          <w:ilvl w:val="0"/>
          <w:numId w:val="14"/>
        </w:numPr>
        <w:rPr>
          <w:rFonts w:ascii="Arial Narrow" w:hAnsi="Arial Narrow"/>
          <w:color w:val="000000"/>
          <w:kern w:val="32"/>
          <w:sz w:val="28"/>
          <w:szCs w:val="28"/>
        </w:rPr>
      </w:pPr>
      <w:r w:rsidRPr="00681D3C">
        <w:rPr>
          <w:rFonts w:ascii="Arial Narrow" w:hAnsi="Arial Narrow"/>
          <w:color w:val="000000"/>
          <w:kern w:val="32"/>
          <w:sz w:val="28"/>
          <w:szCs w:val="28"/>
        </w:rPr>
        <w:t>Premature suspension or termination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 xml:space="preserve"> of the </w:t>
      </w:r>
      <w:r w:rsidR="001B0813" w:rsidRPr="00681D3C">
        <w:rPr>
          <w:rFonts w:ascii="Arial Narrow" w:hAnsi="Arial Narrow"/>
          <w:color w:val="000000"/>
          <w:kern w:val="32"/>
          <w:sz w:val="28"/>
          <w:szCs w:val="28"/>
        </w:rPr>
        <w:t>protocol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 xml:space="preserve"> by the sponsor, </w:t>
      </w:r>
      <w:r w:rsidRPr="00681D3C">
        <w:rPr>
          <w:rFonts w:ascii="Arial Narrow" w:hAnsi="Arial Narrow"/>
          <w:color w:val="000000"/>
          <w:kern w:val="32"/>
          <w:sz w:val="28"/>
          <w:szCs w:val="28"/>
        </w:rPr>
        <w:t>investigator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>, or institution</w:t>
      </w:r>
      <w:r w:rsidRPr="00681D3C">
        <w:rPr>
          <w:rFonts w:ascii="Arial Narrow" w:hAnsi="Arial Narrow"/>
          <w:color w:val="000000"/>
          <w:kern w:val="32"/>
          <w:sz w:val="28"/>
          <w:szCs w:val="28"/>
        </w:rPr>
        <w:t>.</w:t>
      </w:r>
    </w:p>
    <w:p w14:paraId="675B9518" w14:textId="77777777" w:rsidR="004B26E7" w:rsidRPr="005B3CC9" w:rsidRDefault="0039641C">
      <w:pPr>
        <w:numPr>
          <w:ilvl w:val="0"/>
          <w:numId w:val="14"/>
        </w:numPr>
        <w:rPr>
          <w:rFonts w:ascii="Arial Narrow" w:hAnsi="Arial Narrow"/>
          <w:color w:val="F898A6"/>
          <w:kern w:val="32"/>
          <w:sz w:val="28"/>
          <w:szCs w:val="28"/>
        </w:rPr>
      </w:pPr>
      <w:r w:rsidRPr="00EA6A43">
        <w:rPr>
          <w:rFonts w:ascii="Arial Narrow" w:hAnsi="Arial Narrow"/>
          <w:color w:val="000000"/>
          <w:kern w:val="32"/>
          <w:sz w:val="28"/>
          <w:szCs w:val="28"/>
        </w:rPr>
        <w:t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sectPr w:rsidR="004B26E7" w:rsidRPr="005B3CC9" w:rsidSect="002A2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B8B8" w14:textId="77777777" w:rsidR="006B2C15" w:rsidRDefault="006B2C15">
      <w:r>
        <w:separator/>
      </w:r>
    </w:p>
  </w:endnote>
  <w:endnote w:type="continuationSeparator" w:id="0">
    <w:p w14:paraId="73AC22CB" w14:textId="77777777" w:rsidR="006B2C15" w:rsidRDefault="006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DCAE" w14:textId="77777777" w:rsidR="00F56478" w:rsidRDefault="00F5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B39B" w14:textId="77777777" w:rsidR="00AD133E" w:rsidRPr="008F265A" w:rsidRDefault="006B2C15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  <w:hyperlink w:history="1"/>
    <w:r w:rsidR="00041A80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7D14" w14:textId="77777777" w:rsidR="00F56478" w:rsidRDefault="00F5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7E05" w14:textId="77777777" w:rsidR="006B2C15" w:rsidRDefault="006B2C15">
      <w:r>
        <w:separator/>
      </w:r>
    </w:p>
  </w:footnote>
  <w:footnote w:type="continuationSeparator" w:id="0">
    <w:p w14:paraId="460983D4" w14:textId="77777777" w:rsidR="006B2C15" w:rsidRDefault="006B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55AE" w14:textId="77777777" w:rsidR="00F56478" w:rsidRDefault="00F5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6"/>
      <w:gridCol w:w="2385"/>
      <w:gridCol w:w="2389"/>
      <w:gridCol w:w="2336"/>
    </w:tblGrid>
    <w:tr w:rsidR="00EE3A96" w:rsidRPr="006520A8" w14:paraId="1BCAA6C2" w14:textId="77777777" w:rsidTr="00CB4304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FA2C3B9" w14:textId="44025446" w:rsidR="00EE3A96" w:rsidRPr="006520A8" w:rsidRDefault="00EE3A96" w:rsidP="00CB4304">
          <w:pPr>
            <w:jc w:val="center"/>
            <w:rPr>
              <w:b/>
              <w:color w:val="FFFFFF"/>
            </w:rPr>
          </w:pPr>
          <w:r>
            <w:rPr>
              <w:sz w:val="6"/>
              <w:szCs w:val="6"/>
            </w:rPr>
            <w:t xml:space="preserve"> </w:t>
          </w:r>
          <w:r w:rsidR="00F56478" w:rsidRPr="00001509">
            <w:rPr>
              <w:b/>
              <w:noProof/>
              <w:color w:val="FFFFFF"/>
            </w:rPr>
            <w:drawing>
              <wp:inline distT="0" distB="0" distL="0" distR="0" wp14:anchorId="121F9660" wp14:editId="60D88DE8">
                <wp:extent cx="1886047" cy="558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U-Research-HumanSubjects-Garnet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47" cy="55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23B6626" w14:textId="77777777" w:rsidR="00EE3A96" w:rsidRPr="006520A8" w:rsidRDefault="00EE3A96" w:rsidP="00CB430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EE3A96" w:rsidRPr="006520A8" w14:paraId="4954F74F" w14:textId="77777777" w:rsidTr="00CB4304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486C29FB" w14:textId="77777777" w:rsidR="00EE3A96" w:rsidRDefault="00EE3A96" w:rsidP="00CB4304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893634A" w14:textId="77777777" w:rsidR="00EE3A96" w:rsidRPr="00EA6348" w:rsidRDefault="00EE3A96" w:rsidP="00CB430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Pr="00174543">
            <w:rPr>
              <w:rStyle w:val="SOPLeader"/>
              <w:rFonts w:ascii="Arial" w:hAnsi="Arial" w:cs="Arial"/>
            </w:rPr>
            <w:t>Reportable New Information</w:t>
          </w:r>
        </w:p>
      </w:tc>
    </w:tr>
    <w:tr w:rsidR="00EE3A96" w:rsidRPr="006520A8" w14:paraId="6D978B2E" w14:textId="77777777" w:rsidTr="00CB4304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5BA05B0D" w14:textId="77777777" w:rsidR="00EE3A96" w:rsidRDefault="00EE3A96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1D1FB42" w14:textId="77777777" w:rsidR="00EE3A96" w:rsidRPr="00985449" w:rsidRDefault="00EE3A96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FA0DE47" w14:textId="77777777" w:rsidR="00EE3A96" w:rsidRPr="006520A8" w:rsidRDefault="00EE3A96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7C38B0" w14:textId="77777777" w:rsidR="00EE3A96" w:rsidRPr="006520A8" w:rsidRDefault="00EE3A96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E3A96" w:rsidRPr="006520A8" w14:paraId="616FAEDF" w14:textId="77777777" w:rsidTr="00CB4304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69C35C58" w14:textId="77777777" w:rsidR="00EE3A96" w:rsidRDefault="00EE3A96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6BA86E5" w14:textId="77777777" w:rsidR="00EE3A96" w:rsidRPr="00985449" w:rsidRDefault="00EE3A96" w:rsidP="00CB4304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D5BA63" w14:textId="77777777" w:rsidR="00EE3A96" w:rsidRPr="006520A8" w:rsidRDefault="00292111" w:rsidP="00EA6A4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9/30/2017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5C2E78" w14:textId="77777777" w:rsidR="00EE3A96" w:rsidRPr="006520A8" w:rsidRDefault="00EE3A96" w:rsidP="00CB430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29211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292111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49495D4" w14:textId="77777777" w:rsidR="00AD133E" w:rsidRPr="00950968" w:rsidRDefault="00AD133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4C45" w14:textId="77777777" w:rsidR="00F56478" w:rsidRDefault="00F5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C58AE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F5B"/>
    <w:rsid w:val="00001509"/>
    <w:rsid w:val="000074DB"/>
    <w:rsid w:val="00015C2A"/>
    <w:rsid w:val="00037113"/>
    <w:rsid w:val="00041A80"/>
    <w:rsid w:val="00055B1D"/>
    <w:rsid w:val="000608CF"/>
    <w:rsid w:val="0008647D"/>
    <w:rsid w:val="000A62D7"/>
    <w:rsid w:val="000B3CDE"/>
    <w:rsid w:val="000C031E"/>
    <w:rsid w:val="000C3212"/>
    <w:rsid w:val="000C36B4"/>
    <w:rsid w:val="000C6504"/>
    <w:rsid w:val="000E0742"/>
    <w:rsid w:val="000E0F5B"/>
    <w:rsid w:val="000E58B5"/>
    <w:rsid w:val="000F2C94"/>
    <w:rsid w:val="000F3C8C"/>
    <w:rsid w:val="000F77A0"/>
    <w:rsid w:val="0010318A"/>
    <w:rsid w:val="00106C1D"/>
    <w:rsid w:val="00130752"/>
    <w:rsid w:val="00134764"/>
    <w:rsid w:val="00147FAD"/>
    <w:rsid w:val="001544C3"/>
    <w:rsid w:val="001743CD"/>
    <w:rsid w:val="00174543"/>
    <w:rsid w:val="00177BC9"/>
    <w:rsid w:val="00180E95"/>
    <w:rsid w:val="00182712"/>
    <w:rsid w:val="001833B9"/>
    <w:rsid w:val="00190FEF"/>
    <w:rsid w:val="001940EB"/>
    <w:rsid w:val="001954CA"/>
    <w:rsid w:val="00195946"/>
    <w:rsid w:val="001A42D7"/>
    <w:rsid w:val="001B0813"/>
    <w:rsid w:val="001B279D"/>
    <w:rsid w:val="001B56EF"/>
    <w:rsid w:val="001D1CC6"/>
    <w:rsid w:val="001E1B8C"/>
    <w:rsid w:val="001E54C0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531F6"/>
    <w:rsid w:val="00274F75"/>
    <w:rsid w:val="0029131C"/>
    <w:rsid w:val="00292111"/>
    <w:rsid w:val="002921D0"/>
    <w:rsid w:val="002A27AE"/>
    <w:rsid w:val="002A2A35"/>
    <w:rsid w:val="002A729E"/>
    <w:rsid w:val="002A77D7"/>
    <w:rsid w:val="002B24AF"/>
    <w:rsid w:val="002B3D78"/>
    <w:rsid w:val="002D5F82"/>
    <w:rsid w:val="002E619C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143B"/>
    <w:rsid w:val="0039641C"/>
    <w:rsid w:val="003B3FC5"/>
    <w:rsid w:val="003B63EC"/>
    <w:rsid w:val="003B71B0"/>
    <w:rsid w:val="003C57BB"/>
    <w:rsid w:val="003C71D2"/>
    <w:rsid w:val="003C7C97"/>
    <w:rsid w:val="003D3565"/>
    <w:rsid w:val="003D7134"/>
    <w:rsid w:val="003F0100"/>
    <w:rsid w:val="003F342C"/>
    <w:rsid w:val="00400FA6"/>
    <w:rsid w:val="00411D7E"/>
    <w:rsid w:val="004121AF"/>
    <w:rsid w:val="0042066A"/>
    <w:rsid w:val="00423655"/>
    <w:rsid w:val="004339D0"/>
    <w:rsid w:val="00441B29"/>
    <w:rsid w:val="004507F9"/>
    <w:rsid w:val="0047162D"/>
    <w:rsid w:val="00481BC5"/>
    <w:rsid w:val="00484EE2"/>
    <w:rsid w:val="004915DA"/>
    <w:rsid w:val="00491FEC"/>
    <w:rsid w:val="004B26E7"/>
    <w:rsid w:val="004B60B9"/>
    <w:rsid w:val="004B689A"/>
    <w:rsid w:val="004B68E3"/>
    <w:rsid w:val="004C3184"/>
    <w:rsid w:val="004C6FFC"/>
    <w:rsid w:val="004D17A9"/>
    <w:rsid w:val="004E1676"/>
    <w:rsid w:val="00505882"/>
    <w:rsid w:val="00515674"/>
    <w:rsid w:val="00551DF7"/>
    <w:rsid w:val="005567F2"/>
    <w:rsid w:val="00561473"/>
    <w:rsid w:val="005632E9"/>
    <w:rsid w:val="00572C7A"/>
    <w:rsid w:val="00586305"/>
    <w:rsid w:val="00593C18"/>
    <w:rsid w:val="005A4672"/>
    <w:rsid w:val="005B3CC9"/>
    <w:rsid w:val="005C7EE3"/>
    <w:rsid w:val="005D6256"/>
    <w:rsid w:val="005F4828"/>
    <w:rsid w:val="005F7F99"/>
    <w:rsid w:val="00611E86"/>
    <w:rsid w:val="006227EF"/>
    <w:rsid w:val="00627E06"/>
    <w:rsid w:val="00636504"/>
    <w:rsid w:val="00651201"/>
    <w:rsid w:val="00664F46"/>
    <w:rsid w:val="00672436"/>
    <w:rsid w:val="0068099D"/>
    <w:rsid w:val="00681761"/>
    <w:rsid w:val="00681D3C"/>
    <w:rsid w:val="0068481D"/>
    <w:rsid w:val="006877B3"/>
    <w:rsid w:val="006B2C15"/>
    <w:rsid w:val="006B54BA"/>
    <w:rsid w:val="006B6F82"/>
    <w:rsid w:val="006C0E5C"/>
    <w:rsid w:val="006C6C62"/>
    <w:rsid w:val="006D4B7F"/>
    <w:rsid w:val="006D71E6"/>
    <w:rsid w:val="006E2837"/>
    <w:rsid w:val="006F17DB"/>
    <w:rsid w:val="006F4BB0"/>
    <w:rsid w:val="006F5994"/>
    <w:rsid w:val="00701D02"/>
    <w:rsid w:val="00705901"/>
    <w:rsid w:val="00715AC4"/>
    <w:rsid w:val="00716890"/>
    <w:rsid w:val="0072011F"/>
    <w:rsid w:val="00741B65"/>
    <w:rsid w:val="00746C95"/>
    <w:rsid w:val="00751B10"/>
    <w:rsid w:val="00772218"/>
    <w:rsid w:val="00772ABD"/>
    <w:rsid w:val="00776E4B"/>
    <w:rsid w:val="007A1D52"/>
    <w:rsid w:val="007A7A28"/>
    <w:rsid w:val="007B0AF4"/>
    <w:rsid w:val="007B3E47"/>
    <w:rsid w:val="007D000B"/>
    <w:rsid w:val="007D3156"/>
    <w:rsid w:val="007D3551"/>
    <w:rsid w:val="007F085E"/>
    <w:rsid w:val="007F3004"/>
    <w:rsid w:val="007F592D"/>
    <w:rsid w:val="00834298"/>
    <w:rsid w:val="00846E62"/>
    <w:rsid w:val="0084763D"/>
    <w:rsid w:val="00850A6F"/>
    <w:rsid w:val="008620D7"/>
    <w:rsid w:val="00862D3D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792C"/>
    <w:rsid w:val="008D25F6"/>
    <w:rsid w:val="008E1CBC"/>
    <w:rsid w:val="008E70BE"/>
    <w:rsid w:val="008F265A"/>
    <w:rsid w:val="008F26A2"/>
    <w:rsid w:val="008F5DF0"/>
    <w:rsid w:val="008F6015"/>
    <w:rsid w:val="00912FE2"/>
    <w:rsid w:val="00931DE1"/>
    <w:rsid w:val="0093360B"/>
    <w:rsid w:val="00934242"/>
    <w:rsid w:val="009401F0"/>
    <w:rsid w:val="00942E76"/>
    <w:rsid w:val="00950968"/>
    <w:rsid w:val="009546E5"/>
    <w:rsid w:val="00955B81"/>
    <w:rsid w:val="0095668F"/>
    <w:rsid w:val="00960FBE"/>
    <w:rsid w:val="00964F1A"/>
    <w:rsid w:val="0097424A"/>
    <w:rsid w:val="00980DD1"/>
    <w:rsid w:val="009864C1"/>
    <w:rsid w:val="009A3284"/>
    <w:rsid w:val="009A3F69"/>
    <w:rsid w:val="009A4E5E"/>
    <w:rsid w:val="009B3D1D"/>
    <w:rsid w:val="009C010C"/>
    <w:rsid w:val="009C4EFD"/>
    <w:rsid w:val="009D1ACB"/>
    <w:rsid w:val="009D7334"/>
    <w:rsid w:val="009F5AA0"/>
    <w:rsid w:val="009F65BB"/>
    <w:rsid w:val="00A165B2"/>
    <w:rsid w:val="00A203E7"/>
    <w:rsid w:val="00A260A2"/>
    <w:rsid w:val="00A34489"/>
    <w:rsid w:val="00A444FA"/>
    <w:rsid w:val="00A53236"/>
    <w:rsid w:val="00A5657A"/>
    <w:rsid w:val="00A663B1"/>
    <w:rsid w:val="00A70A1D"/>
    <w:rsid w:val="00A75D86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42E6"/>
    <w:rsid w:val="00AF6B70"/>
    <w:rsid w:val="00B05184"/>
    <w:rsid w:val="00B0793C"/>
    <w:rsid w:val="00B125DE"/>
    <w:rsid w:val="00B237DB"/>
    <w:rsid w:val="00B25E1B"/>
    <w:rsid w:val="00B33FA5"/>
    <w:rsid w:val="00B34589"/>
    <w:rsid w:val="00B37813"/>
    <w:rsid w:val="00B50994"/>
    <w:rsid w:val="00B54434"/>
    <w:rsid w:val="00B56010"/>
    <w:rsid w:val="00B64D55"/>
    <w:rsid w:val="00B65F80"/>
    <w:rsid w:val="00B756BF"/>
    <w:rsid w:val="00B81819"/>
    <w:rsid w:val="00B94DC8"/>
    <w:rsid w:val="00B9755C"/>
    <w:rsid w:val="00BB1691"/>
    <w:rsid w:val="00BB3F69"/>
    <w:rsid w:val="00BC35D2"/>
    <w:rsid w:val="00BC4A45"/>
    <w:rsid w:val="00BC5EEA"/>
    <w:rsid w:val="00BC5F67"/>
    <w:rsid w:val="00BD0517"/>
    <w:rsid w:val="00BE29B7"/>
    <w:rsid w:val="00C27F5E"/>
    <w:rsid w:val="00C31FDC"/>
    <w:rsid w:val="00C60CE2"/>
    <w:rsid w:val="00C61C3C"/>
    <w:rsid w:val="00C6269E"/>
    <w:rsid w:val="00C62BA0"/>
    <w:rsid w:val="00C736E3"/>
    <w:rsid w:val="00C934E4"/>
    <w:rsid w:val="00C94E18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04B93"/>
    <w:rsid w:val="00D164D2"/>
    <w:rsid w:val="00D17FCB"/>
    <w:rsid w:val="00D22900"/>
    <w:rsid w:val="00D24656"/>
    <w:rsid w:val="00D25254"/>
    <w:rsid w:val="00D2678A"/>
    <w:rsid w:val="00D3295A"/>
    <w:rsid w:val="00D4400B"/>
    <w:rsid w:val="00D54F61"/>
    <w:rsid w:val="00D551D8"/>
    <w:rsid w:val="00D67831"/>
    <w:rsid w:val="00D67D0A"/>
    <w:rsid w:val="00D76220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2745B"/>
    <w:rsid w:val="00E27C3B"/>
    <w:rsid w:val="00E45893"/>
    <w:rsid w:val="00E47630"/>
    <w:rsid w:val="00E53F26"/>
    <w:rsid w:val="00E5503A"/>
    <w:rsid w:val="00E5611E"/>
    <w:rsid w:val="00E61F33"/>
    <w:rsid w:val="00E62D8C"/>
    <w:rsid w:val="00E84676"/>
    <w:rsid w:val="00E90643"/>
    <w:rsid w:val="00E91FCA"/>
    <w:rsid w:val="00E971AB"/>
    <w:rsid w:val="00EA6A43"/>
    <w:rsid w:val="00EA6E24"/>
    <w:rsid w:val="00EA77AC"/>
    <w:rsid w:val="00EB1B13"/>
    <w:rsid w:val="00EC2D5E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13B1B"/>
    <w:rsid w:val="00F27913"/>
    <w:rsid w:val="00F343CC"/>
    <w:rsid w:val="00F37BDD"/>
    <w:rsid w:val="00F56478"/>
    <w:rsid w:val="00F773EA"/>
    <w:rsid w:val="00F82CCC"/>
    <w:rsid w:val="00F90E62"/>
    <w:rsid w:val="00FA6A0E"/>
    <w:rsid w:val="00FB5BBD"/>
    <w:rsid w:val="00FC43F9"/>
    <w:rsid w:val="00FD35C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02850"/>
  <w15:docId w15:val="{61533442-58C5-493F-80A2-44DDAA3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2685-D2AA-4D53-8979-73F9AB0C95A7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2ABD4E83-D98E-4517-AEE0-068652174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5A2DF-818B-4CC5-905D-1786C27A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5DF6F-3135-41F8-A7E1-81BD38F9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Huron Consulting Group, Inc.</Manager>
  <Company>Huron Consulting Group, Inc.</Company>
  <LinksUpToDate>false</LinksUpToDate>
  <CharactersWithSpaces>4932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</dc:subject>
  <dc:creator>Thomas Bechert</dc:creator>
  <cp:keywords>Huron, HRPP, SOP</cp:keywords>
  <dc:description>©2009-2016 Huron Consulting Services, LLC. Use and distribution subject to End User License Agreement</dc:description>
  <cp:lastModifiedBy>Thomas Bechert</cp:lastModifiedBy>
  <cp:revision>3</cp:revision>
  <cp:lastPrinted>2013-10-24T14:53:00Z</cp:lastPrinted>
  <dcterms:created xsi:type="dcterms:W3CDTF">2018-12-06T13:37:00Z</dcterms:created>
  <dcterms:modified xsi:type="dcterms:W3CDTF">2019-01-08T05:04:00Z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